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4E" w:rsidRPr="00943C4E" w:rsidRDefault="00943C4E" w:rsidP="00943C4E">
      <w:pPr>
        <w:bidi/>
        <w:spacing w:before="240" w:after="60" w:line="36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bookmarkStart w:id="0" w:name="_GoBack"/>
      <w:bookmarkEnd w:id="0"/>
      <w:r w:rsidRPr="00943C4E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t>شرح وظایف کارشناس بهداشت حرفه ای شاغل در کارخانجات</w:t>
      </w:r>
    </w:p>
    <w:p w:rsidR="00943C4E" w:rsidRPr="0028198E" w:rsidRDefault="00943C4E" w:rsidP="00943C4E">
      <w:pPr>
        <w:bidi/>
        <w:spacing w:before="240" w:after="60" w:line="360" w:lineRule="auto"/>
        <w:jc w:val="lowKashida"/>
        <w:outlineLvl w:val="0"/>
        <w:rPr>
          <w:rFonts w:ascii="Tahoma" w:eastAsia="Times New Roman" w:hAnsi="Tahoma" w:cs="Tahoma"/>
          <w:b/>
          <w:bCs/>
          <w:kern w:val="36"/>
          <w:rtl/>
        </w:rPr>
      </w:pPr>
      <w:r w:rsidRPr="0028198E">
        <w:rPr>
          <w:rFonts w:ascii="Tahoma" w:eastAsia="Times New Roman" w:hAnsi="Tahoma" w:cs="Tahoma"/>
          <w:b/>
          <w:bCs/>
          <w:kern w:val="36"/>
          <w:rtl/>
        </w:rPr>
        <w:t>ماده 1 :</w:t>
      </w:r>
    </w:p>
    <w:p w:rsidR="00943C4E" w:rsidRPr="00943C4E" w:rsidRDefault="00943C4E" w:rsidP="0028198E">
      <w:pPr>
        <w:bidi/>
        <w:spacing w:after="60" w:line="360" w:lineRule="auto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کارشناس بهداشت حرفه ای به فردی اطلاق می گردد که دارای حداقل مدرک کارشناسی بهداشت حرفه ای از یکی  از دانشگاههای معتبر بوده و پس از مشخص شدن وضعیت طرح نیروی انسانی در واحد تولیدی به عنوان مسئول بهداشت حرفه ای شناخته و مشغول به کار شود و ضمن نیازسنجی ، سیاست گذاری ، برنامه ریزی و بودجه بندی دراز مدت در جهت حفظ و تامین و ارتقای سطح سلامت نیروی کار وظیفه اطلاع رسانی ، بالا بردن سطح آگاهی و هدایت و ترقیب مدیریت در خصوص سرمایه گذاری در طرحهای سالم سازی محیط کار را به انجام می رساند .</w:t>
      </w:r>
    </w:p>
    <w:p w:rsidR="00943C4E" w:rsidRPr="00943C4E" w:rsidRDefault="00943C4E" w:rsidP="00943C4E">
      <w:pPr>
        <w:bidi/>
        <w:spacing w:before="240" w:after="60" w:line="360" w:lineRule="auto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کارشناس بهداشت حرفه ای از یک سوی مجری فعالیتهای فوق الذکر بوده و از سوی دیگر عضویت دائمی کمیته حفاظت فنی و بهداشت کار کارخانه را عهده دار می باشد و موظف است ضمن شرکت در جلسات کمیته مذکور براساس آئین نامه های مصوب در کلیه اموری که مربوط به سالم سازی محیط کار و ایجاد شرایط مطلوب و تسهیلات مناسب برای کارگر می باشد اظهار نظر فنی نماید و مدیریت کارخانه به عنوان بالاترین مقام اجرایی کمیته مزبور موظف است پیشنهادات فنی وی را جهت اجرا به قسمتهای زیربط ابلاغ نماید .</w:t>
      </w:r>
    </w:p>
    <w:p w:rsidR="00943C4E" w:rsidRPr="00943C4E" w:rsidRDefault="00943C4E" w:rsidP="00943C4E">
      <w:pPr>
        <w:bidi/>
        <w:spacing w:before="240" w:after="60" w:line="360" w:lineRule="auto"/>
        <w:ind w:left="720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تبصره :در صورت عدم توافق در اجرای پیشنهادات کارشناس نظریه کارشناس مسئول بهداشت حرفه ای مرکز بهداشت شهرستان قطعی و لازم الاجرا خواهد بود . </w:t>
      </w:r>
    </w:p>
    <w:p w:rsidR="00943C4E" w:rsidRPr="0028198E" w:rsidRDefault="00943C4E" w:rsidP="00943C4E">
      <w:pPr>
        <w:bidi/>
        <w:spacing w:before="240" w:after="60" w:line="360" w:lineRule="auto"/>
        <w:jc w:val="lowKashida"/>
        <w:outlineLvl w:val="0"/>
        <w:rPr>
          <w:rFonts w:ascii="Tahoma" w:eastAsia="Times New Roman" w:hAnsi="Tahoma" w:cs="Tahoma"/>
          <w:b/>
          <w:bCs/>
          <w:kern w:val="36"/>
          <w:rtl/>
        </w:rPr>
      </w:pPr>
      <w:r w:rsidRPr="0028198E">
        <w:rPr>
          <w:rFonts w:ascii="Tahoma" w:eastAsia="Times New Roman" w:hAnsi="Tahoma" w:cs="Tahoma"/>
          <w:b/>
          <w:bCs/>
          <w:kern w:val="36"/>
          <w:rtl/>
        </w:rPr>
        <w:t xml:space="preserve">ماده 2: </w:t>
      </w:r>
    </w:p>
    <w:p w:rsidR="00943C4E" w:rsidRPr="00943C4E" w:rsidRDefault="00943C4E" w:rsidP="00943C4E">
      <w:pPr>
        <w:bidi/>
        <w:spacing w:before="240" w:after="60" w:line="360" w:lineRule="auto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شرح وظایف کارشناس بهداشت حرفه ای به قرار ذیل اعلام می گردد: </w:t>
      </w:r>
    </w:p>
    <w:p w:rsidR="00943C4E" w:rsidRPr="00943C4E" w:rsidRDefault="00943C4E" w:rsidP="00270653">
      <w:pPr>
        <w:bidi/>
        <w:spacing w:before="240" w:after="60" w:line="360" w:lineRule="auto"/>
        <w:ind w:left="283" w:hanging="283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1- سیاستگذاری ، برنامه ریزی و نظارت فنی و اداری بر تشکیلات بهداشت حرفه ای تحت سرپرستی </w:t>
      </w:r>
    </w:p>
    <w:p w:rsidR="00943C4E" w:rsidRPr="00943C4E" w:rsidRDefault="00943C4E" w:rsidP="00270653">
      <w:pPr>
        <w:bidi/>
        <w:spacing w:before="240" w:after="60" w:line="360" w:lineRule="auto"/>
        <w:ind w:left="283" w:hanging="283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2- نظارت فنی بر جذب کارکنان جدید الاستخدام ، تغییر شغل ، یا اشتغال به کار فرد پس از غیبت پیش از 3 روز برای اعمال ضوابط بهداشت حرفه ای در جایگزینی فرد در شغل مناسب با هماهنگی پزشک دوره دیده طب کار </w:t>
      </w:r>
    </w:p>
    <w:p w:rsidR="00943C4E" w:rsidRPr="00943C4E" w:rsidRDefault="00943C4E" w:rsidP="00270653">
      <w:pPr>
        <w:bidi/>
        <w:spacing w:before="240" w:after="60" w:line="360" w:lineRule="auto"/>
        <w:ind w:left="283" w:hanging="283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3- ایجاد هماهنگی درون بخشی و برون بخشی برای جلب مشارکت فعال یا جلب همکاری عوامل موثر در ارتقاء اجرای برنامه های بهداشت حرفه ای در سطح واحد تولیدی </w:t>
      </w:r>
    </w:p>
    <w:p w:rsidR="00943C4E" w:rsidRPr="00943C4E" w:rsidRDefault="00943C4E" w:rsidP="00270653">
      <w:pPr>
        <w:bidi/>
        <w:spacing w:before="240" w:after="60" w:line="360" w:lineRule="auto"/>
        <w:ind w:left="283" w:hanging="283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4- ایجاد ارتباط و هماهنگی و مشارکت فعال در برنامه ها با کارشناسان بهداشت حرفه ای مرکز بهداشت منطقه و واحد تولیدی برای همگامی و همسو نمودن فعالیتهای بهداشت حرفه ای کارخانه با برنامه های ملی و منطقه ای و اجرای برنامه های جاری در سطح کارخانه برحسب مورد ، از قبیل خانه بهداشت کارگری ، ایستگاه بهگر و ... </w:t>
      </w:r>
    </w:p>
    <w:p w:rsidR="00943C4E" w:rsidRPr="00943C4E" w:rsidRDefault="00943C4E" w:rsidP="00270653">
      <w:pPr>
        <w:bidi/>
        <w:spacing w:before="240" w:after="60" w:line="360" w:lineRule="auto"/>
        <w:ind w:left="283" w:hanging="283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5- مطالعه، جمع آوری و بررسی و تجزیه وتحلیل اطلاعات اولیه مورد نیاز جهت سیاستگذاری و برنامه ریزی و اجرای برنامه های سالم سازی محیط کار و انجام مراقبتهای بهداشتی درمانی شاغلین اعم از اطلاعات پرسنلی  اطلاعات فنی و تکنولوژیک ، سایر اطلاعات عام یا ویژه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lastRenderedPageBreak/>
        <w:t xml:space="preserve">6- بازدید منظم مطابق با برنامه از قبل تدوین شده ازقسمتهای مختلف کارخانه و ثبت گزارشات بازدید و انعکاس آنها به مدیریت کارخانه و کمیته حفاظت فنی و بهداشت کار جهت اطلاع از وضعیت بهداشت حرفه ای و اتخاذ تصمیم نهایی برای رفع مشکلات موجود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7- شناسایی ، نمونه برداری ، اندازه گیری و ارزشیابی عوامل زیان آور محیط کار که به نحوی از انحاء سلامت جسمی روانی اجتماعی شاغلین را مورد تهدید قرار می دهد .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8- بررسی عوامل ارگونومیک محیط کار و ارائه راه حلهای مناسب جهت انجام صحیح کار یا تغییرات لازم در خط تولید یا فعالیت مورد نظر و ارائه پیشنهادات در خصوص مناسب نمودن ابزار کار و وسایل مورد استفاده و غیره با همکاری متخصصین و مهندسین مرتبط .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9- برنامه ریزی و نظارت در جهت پایش ( نمونه برداری  ، سنجش و ارزشیابی مستمر) عوامل زیان آور به منظور اجرای حدود تماس شغلی مصوب وزارت بهداشت ، درمان آموزش و پزشکی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تبصره : در صورتی که کارخانه فاقد دستگاهها / متخصصین زیربط جهت پایش عوامل زیان آور ، و ارزشیابی باشد کارشناس بهداشت حرفه ای موظف است هماهنگیهای لازم جهت فراهم آمدن امکانات مورد نیاز از بخش خصوصی یا دولتی جهت ایننوع پایشها را به عمل آورد .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10- ارائه راه حلهای فنی و مهندسی ، اداری ( گردش کار و غیره ) در جهت کاهش مواجهه و تماس شاغلین واحد تولیدی با عوامل زیان آور موجود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تبصره : اجرای روشهای کنترلی پس از بررسی پیشنهادهای مختلف فنی و مهندسی و اعلام نظر نهایی کارشناسان بهداشت حرفه ای انجام می پذیرد .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11- برنامه ریزی و نظارت بر حسن اجرای کلیه ضوابط کمی و کیفی مندرج در آئین نامه تاسیسات کارگاه از نظر بهداشت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12- بررسی و شناخت واعلام نظر در خصوص مشاغل سخت و زیان اور قبل یا بعد از تصویب در کمیته کارهای سخت و زیان آور استان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13</w:t>
      </w:r>
      <w:r w:rsidRPr="0028198E">
        <w:rPr>
          <w:rFonts w:ascii="Tahoma" w:eastAsia="Times New Roman" w:hAnsi="Tahoma" w:cs="Tahoma"/>
          <w:spacing w:val="-4"/>
          <w:kern w:val="36"/>
          <w:sz w:val="20"/>
          <w:szCs w:val="20"/>
          <w:rtl/>
        </w:rPr>
        <w:t>-درجه بندی  هر یک از مشاغل موجوددر واحد تولیدی جهت الویت بندی و برنامه ریزی بهداشت حرفه ای و طب کار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14-برنامه ریزی و اجرای برنامه های آموزشی جهت شاغلین در سطح واحد/واحدهای تولیدی بنحوی که علاوه بر ارتقا سطح آگاهی موجب تغییر نگرش-باورها و عملکرد ورفتارهای بهداشتی کارگران گردیده تا در اجرای موازین بهداشت و سالمسازی محیط کار مشارکت فعال جویند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15-تشکیل جلسات آموزشی –توجیهی جهت سرپرستان خط تولید ومسئولین زیر بط در زمینه اهداف و برنامه های بهداشت حرفه ای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16-تهیه وتدوین و تنظیم مواد و وسایل کمک آموزشی اعم از پوستر ، پمفلت ، مقاله ، فیلم ، اسلاید و غیره مورد نیاز جهت شاغلین کارخانه و سایر گروههای هدف.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lastRenderedPageBreak/>
        <w:t xml:space="preserve">17- </w:t>
      </w:r>
      <w:r w:rsidRPr="00886512">
        <w:rPr>
          <w:rFonts w:ascii="Tahoma" w:eastAsia="Times New Roman" w:hAnsi="Tahoma" w:cs="Tahoma"/>
          <w:spacing w:val="-4"/>
          <w:kern w:val="36"/>
          <w:sz w:val="20"/>
          <w:szCs w:val="20"/>
          <w:rtl/>
        </w:rPr>
        <w:t>همکاری و مشارکت فعال در برگزاری گردهمایی ، سیمنارها</w:t>
      </w:r>
      <w:r w:rsidR="00D33B21" w:rsidRPr="00886512">
        <w:rPr>
          <w:rFonts w:ascii="Tahoma" w:eastAsia="Times New Roman" w:hAnsi="Tahoma" w:cs="Tahoma" w:hint="cs"/>
          <w:spacing w:val="-4"/>
          <w:kern w:val="36"/>
          <w:sz w:val="20"/>
          <w:szCs w:val="20"/>
          <w:rtl/>
        </w:rPr>
        <w:t xml:space="preserve">ی </w:t>
      </w:r>
      <w:r w:rsidRPr="00886512">
        <w:rPr>
          <w:rFonts w:ascii="Tahoma" w:eastAsia="Times New Roman" w:hAnsi="Tahoma" w:cs="Tahoma"/>
          <w:spacing w:val="-4"/>
          <w:kern w:val="36"/>
          <w:sz w:val="20"/>
          <w:szCs w:val="20"/>
          <w:rtl/>
        </w:rPr>
        <w:t>مختلف بهداشت حرفه ای در سطح منطقه ای و</w:t>
      </w:r>
      <w:r w:rsidR="00886512" w:rsidRPr="00886512">
        <w:rPr>
          <w:rFonts w:ascii="Tahoma" w:eastAsia="Times New Roman" w:hAnsi="Tahoma" w:cs="Tahoma" w:hint="cs"/>
          <w:spacing w:val="-4"/>
          <w:kern w:val="36"/>
          <w:sz w:val="20"/>
          <w:szCs w:val="20"/>
          <w:rtl/>
        </w:rPr>
        <w:t xml:space="preserve"> </w:t>
      </w:r>
      <w:r w:rsidRPr="00886512">
        <w:rPr>
          <w:rFonts w:ascii="Tahoma" w:eastAsia="Times New Roman" w:hAnsi="Tahoma" w:cs="Tahoma"/>
          <w:spacing w:val="-4"/>
          <w:kern w:val="36"/>
          <w:sz w:val="20"/>
          <w:szCs w:val="20"/>
          <w:rtl/>
        </w:rPr>
        <w:t>محلی</w:t>
      </w: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18- ارائه راه حلهای مناسب در جهت رفع نواقص اعلام شده از طرف کارشناسان بهداشت حرفه ای مرکز بهداشت شهرستان منطقه در ظرف مهلت مقرر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19- شرکت فعال در جلسات کمیته حفاظت فنی  و بهداشت کار . انجام کلیه مکاتبات لازم با تائید نهایی مدیریت کارخانه انجام می گیرد اعم از دعوتنامه ها گزارش ارسالی به مراکز بهداشت منطقه و سایر ارگانهای زیربط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 xml:space="preserve">20- بررسی هر گونه تغییر در تکنولوژی خط تولید ، در مواد اولیه ، نهایی یا جابجایی ماشین آلات یا افزایش ظرفیت تولید کارخانه وغیره برای پیشگیری و کنترلی هر گون هرگونه مواجهه مخاطره آمیز شاغلین با عوامل زیان آور احتمالی و ارائه گزارش لازم به مدیریت واحد تولیدی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21- شرکت در مطالعه و طبقه بندی مشاغل به منظور نظارت بر تطابق کار و کارگر و واگذاری کارهای متناسب به کارگران بالاخص کارگران معلول با توجه به تواناییهای جسمی  و روانی آنها .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</w:rPr>
        <w:t>22- برنامه ریزی نظارت و فراهم آوردن شرایط لازم برای دسترسی شاغلین به خدمات بهداشتی اولیه (</w:t>
      </w:r>
      <w:r w:rsidRPr="00943C4E">
        <w:rPr>
          <w:rFonts w:ascii="Tahoma" w:eastAsia="Times New Roman" w:hAnsi="Tahoma" w:cs="Tahoma"/>
          <w:kern w:val="36"/>
          <w:sz w:val="20"/>
          <w:szCs w:val="20"/>
        </w:rPr>
        <w:t>PHC</w:t>
      </w: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>)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23- برنامه ریزی  ، نظارت ، پایش و ارزشیابی در جهت نیل به حسن اجرای معاینات کارگری شاغلین واحد تولیدی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24- نظارت بر سطح صحیح و دقیق اطلاعات شغلی مورد نیاز در فرمهای معاینات کارگری مصوب و هماهنگی با پزشک دوره دیده طب کار در جهت تشخیص بهنگام بیماری عارضه ناشی از کار در بین شاغلین </w:t>
      </w:r>
    </w:p>
    <w:p w:rsidR="00662064" w:rsidRPr="00662064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تبصره : </w:t>
      </w:r>
      <w:r w:rsidRPr="00662064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>در صورتی که تعداد شاغلین کمتر از 200 نفر باشد و کارخانه امکان دسترسی به کاردان بهداشت حرفه ای ، بهداشت یار کار ، بهگر را ندارد . کارشناس شخصا" نسبت به تکمیل سه صفحه اول فرم معاینات کارگری مصوب اقدام می نماید .</w:t>
      </w:r>
    </w:p>
    <w:p w:rsidR="00943C4E" w:rsidRPr="00662064" w:rsidRDefault="00943C4E" w:rsidP="00662064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662064">
        <w:rPr>
          <w:rFonts w:ascii="Tahoma" w:eastAsia="Times New Roman" w:hAnsi="Tahoma" w:cs="Tahoma"/>
          <w:spacing w:val="-1"/>
          <w:kern w:val="36"/>
          <w:sz w:val="20"/>
          <w:szCs w:val="20"/>
          <w:rtl/>
          <w:lang w:bidi="fa-IR"/>
        </w:rPr>
        <w:t xml:space="preserve">25- </w:t>
      </w:r>
      <w:r w:rsidRPr="00662064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مشاوره با پزشک دوره دیده طبکار در خصوص ادامه به کار فرد و بحث و بررسی و اعلام نتیجه نهایی </w:t>
      </w:r>
    </w:p>
    <w:p w:rsidR="00943C4E" w:rsidRPr="00662064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spacing w:val="-2"/>
          <w:kern w:val="36"/>
          <w:sz w:val="20"/>
          <w:szCs w:val="20"/>
          <w:rtl/>
          <w:lang w:bidi="fa-IR"/>
        </w:rPr>
      </w:pPr>
      <w:r w:rsidRPr="00662064">
        <w:rPr>
          <w:rFonts w:ascii="Tahoma" w:eastAsia="Times New Roman" w:hAnsi="Tahoma" w:cs="Tahoma"/>
          <w:spacing w:val="-2"/>
          <w:kern w:val="36"/>
          <w:sz w:val="20"/>
          <w:szCs w:val="20"/>
          <w:rtl/>
          <w:lang w:bidi="fa-IR"/>
        </w:rPr>
        <w:t>تبصره : در صورت عدم توافق نظر کارشناس مسئول بهداشت حرفه ای مرکز بهدا</w:t>
      </w:r>
      <w:r w:rsidR="00662064">
        <w:rPr>
          <w:rFonts w:ascii="Tahoma" w:eastAsia="Times New Roman" w:hAnsi="Tahoma" w:cs="Tahoma"/>
          <w:spacing w:val="-2"/>
          <w:kern w:val="36"/>
          <w:sz w:val="20"/>
          <w:szCs w:val="20"/>
          <w:rtl/>
          <w:lang w:bidi="fa-IR"/>
        </w:rPr>
        <w:t>شت شهرستان منطقه قطعی خواهد بود</w:t>
      </w:r>
      <w:r w:rsidRPr="00662064">
        <w:rPr>
          <w:rFonts w:ascii="Tahoma" w:eastAsia="Times New Roman" w:hAnsi="Tahoma" w:cs="Tahoma"/>
          <w:spacing w:val="-2"/>
          <w:kern w:val="36"/>
          <w:sz w:val="20"/>
          <w:szCs w:val="20"/>
          <w:rtl/>
          <w:lang w:bidi="fa-IR"/>
        </w:rPr>
        <w:t>.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26- مطالعه و بررسی و تجزیه و تحلیل علل و منشاء غیبت شاغلین و راههای پیشگیری کنترل حوادث بیماریهایی که موجب تعطیل کار یا غیبت شاغلین شده است و ارائه پیشنهادات فنی لازم به مدیریت واحد تولید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27- ثبت صحیح اطلاعات ، جمع آوری ، تجزیه و تحلیل آماری و حداقل تهیه جداول و نمودارهای مربوط به بیماریهای ناشی از کار و اطلاعات مربوط به شرایط بهداشت کار ، کارگر و محیط کار و خدمات بهداشتی ارائه شده و اعلام آن به مدیریت واحد تولیدی و مراجع زیربط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28- اعلام موارد بیماری ناشی از کار ثبت شده به مراکز بهداشت ذیربط مطابق با فرمهای ابلاغ شده از سوی این مراکز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lastRenderedPageBreak/>
        <w:t>29- مطابق با آئین نامه کمیته حفاظت فنی بهداشت کار در صورتی که کارشناس بهداشت حرفه ای مسئولیت حفاظت فنی را عهده دار باشد باید اقدامات زیر را به عمل آورد :</w:t>
      </w:r>
    </w:p>
    <w:p w:rsidR="00943C4E" w:rsidRPr="00943C4E" w:rsidRDefault="00943C4E" w:rsidP="00662064">
      <w:pPr>
        <w:bidi/>
        <w:spacing w:before="240" w:after="60" w:line="360" w:lineRule="auto"/>
        <w:ind w:left="709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1- برنامه ریزی ،هماهنگی ، همکاری در جهت حفاظ گذاری و دستگاههای حادثه آفرین و نظارت مستمر در جهت استفاده صحیح از حفاظ های مذکور </w:t>
      </w:r>
    </w:p>
    <w:p w:rsidR="00943C4E" w:rsidRPr="00943C4E" w:rsidRDefault="00943C4E" w:rsidP="00662064">
      <w:pPr>
        <w:bidi/>
        <w:spacing w:before="240" w:after="60" w:line="360" w:lineRule="auto"/>
        <w:ind w:left="709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2- بازدید منظم و ثبت اطلاعات ، جمع آوری ،تجزیه و تحلیل آماری و حداقل تهیه جداول و نمودارهای مربوط به حوادث و تعیین علل حوادث و غیبتهای ناشی از حوادث و اعلام آن به مدیریت واحد تولیدی و مراجع ذیصلاح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30- بررسی ، برنامه ریزی و نظارت بر تهیه ، توزیع و کاربرد صحیح وسایل حفاظت فردی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31- نظارت بهداشتی بر کارگران موقت ( روز مزد ) و غیره وابسته به واحد تولیدی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>32- طرح سریع هر گونه عامل زیان آور برای سلامتی شاغلین و ساکنین اطراف کارخانجات در کمیته حفاظت فنی و بهداشت کار جهت رفع سریع معضل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33-ارائه نظرات و پیشنهادات در جهت ارتقاء برنامه های بهداشت حرفه ای به مرکز بهداشت شهرستان </w:t>
      </w:r>
    </w:p>
    <w:p w:rsidR="00943C4E" w:rsidRPr="00943C4E" w:rsidRDefault="00943C4E" w:rsidP="00270653">
      <w:pPr>
        <w:bidi/>
        <w:spacing w:before="240" w:after="60" w:line="360" w:lineRule="auto"/>
        <w:ind w:left="374" w:hanging="374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 xml:space="preserve">34-ایجاد هماهنگی و همکاری بین مدیریت واحد تولیدی و مسئول بهداشت حرفه ای مرکز بهداشت شهرستان در جهت اجرای طرحهای پژوهشی واجرائی ملی و منطقه ای </w:t>
      </w:r>
    </w:p>
    <w:p w:rsidR="00943C4E" w:rsidRPr="0028198E" w:rsidRDefault="00943C4E" w:rsidP="00943C4E">
      <w:pPr>
        <w:bidi/>
        <w:spacing w:before="240" w:after="60" w:line="360" w:lineRule="auto"/>
        <w:jc w:val="lowKashida"/>
        <w:outlineLvl w:val="0"/>
        <w:rPr>
          <w:rFonts w:ascii="Tahoma" w:eastAsia="Times New Roman" w:hAnsi="Tahoma" w:cs="Tahoma"/>
          <w:b/>
          <w:bCs/>
          <w:kern w:val="36"/>
          <w:rtl/>
          <w:lang w:bidi="fa-IR"/>
        </w:rPr>
      </w:pPr>
      <w:r w:rsidRPr="0028198E">
        <w:rPr>
          <w:rFonts w:ascii="Tahoma" w:eastAsia="Times New Roman" w:hAnsi="Tahoma" w:cs="Tahoma"/>
          <w:b/>
          <w:bCs/>
          <w:kern w:val="36"/>
          <w:rtl/>
          <w:lang w:bidi="fa-IR"/>
        </w:rPr>
        <w:t>ماده3:</w:t>
      </w:r>
    </w:p>
    <w:p w:rsidR="00943C4E" w:rsidRDefault="00943C4E" w:rsidP="00943C4E">
      <w:pPr>
        <w:bidi/>
        <w:spacing w:before="240" w:after="60" w:line="360" w:lineRule="auto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  <w:r w:rsidRPr="00943C4E"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  <w:t>این بخشنامه مشتمل بر 3 ماده-5 تبصره و34بند در جهت انجام وظائف کارشناسان بهداشت حرفه ای شاغل در کارخانجات تدوین تا پس از ابلاغ –نظارت-پایش و ارزشیابی فعالیتهای کارشناسان مزبور بر مبنای مفاد انجام پذیرد.</w:t>
      </w:r>
    </w:p>
    <w:p w:rsidR="00662064" w:rsidRPr="00943C4E" w:rsidRDefault="00662064" w:rsidP="00662064">
      <w:pPr>
        <w:bidi/>
        <w:spacing w:before="240" w:after="60" w:line="360" w:lineRule="auto"/>
        <w:jc w:val="lowKashida"/>
        <w:outlineLvl w:val="0"/>
        <w:rPr>
          <w:rFonts w:ascii="Tahoma" w:eastAsia="Times New Roman" w:hAnsi="Tahoma" w:cs="Tahoma"/>
          <w:kern w:val="36"/>
          <w:sz w:val="20"/>
          <w:szCs w:val="20"/>
          <w:rtl/>
          <w:lang w:bidi="fa-IR"/>
        </w:rPr>
      </w:pPr>
    </w:p>
    <w:p w:rsidR="00943C4E" w:rsidRPr="00662064" w:rsidRDefault="00943C4E" w:rsidP="00662064">
      <w:pPr>
        <w:bidi/>
        <w:jc w:val="center"/>
        <w:rPr>
          <w:rFonts w:ascii="Tahoma" w:eastAsia="Times New Roman" w:hAnsi="Tahoma" w:cs="B Titr"/>
          <w:kern w:val="32"/>
          <w:rtl/>
          <w:lang w:bidi="fa-IR"/>
        </w:rPr>
      </w:pPr>
      <w:r w:rsidRPr="00662064">
        <w:rPr>
          <w:rFonts w:ascii="Tahoma" w:eastAsia="Times New Roman" w:hAnsi="Tahoma" w:cs="B Titr"/>
          <w:kern w:val="32"/>
          <w:rtl/>
          <w:lang w:bidi="fa-IR"/>
        </w:rPr>
        <w:t>وزیر بهداشت درمان و آموزش پزشکی</w:t>
      </w:r>
    </w:p>
    <w:p w:rsidR="00943C4E" w:rsidRPr="00662064" w:rsidRDefault="00943C4E" w:rsidP="00943C4E">
      <w:pPr>
        <w:bidi/>
        <w:jc w:val="center"/>
        <w:rPr>
          <w:rFonts w:ascii="Tahoma" w:eastAsia="Times New Roman" w:hAnsi="Tahoma" w:cs="B Titr"/>
          <w:rtl/>
          <w:lang w:bidi="fa-IR"/>
        </w:rPr>
      </w:pPr>
    </w:p>
    <w:p w:rsidR="00D97533" w:rsidRDefault="00D97533" w:rsidP="00943C4E">
      <w:pPr>
        <w:bidi/>
      </w:pPr>
    </w:p>
    <w:sectPr w:rsidR="00D97533" w:rsidSect="00886512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4E"/>
    <w:rsid w:val="00087F58"/>
    <w:rsid w:val="000967B7"/>
    <w:rsid w:val="00270653"/>
    <w:rsid w:val="0028198E"/>
    <w:rsid w:val="00662064"/>
    <w:rsid w:val="00886512"/>
    <w:rsid w:val="00943C4E"/>
    <w:rsid w:val="00D03E5A"/>
    <w:rsid w:val="00D30300"/>
    <w:rsid w:val="00D33B21"/>
    <w:rsid w:val="00D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68D0B-F31F-4244-A899-48096E29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33"/>
  </w:style>
  <w:style w:type="paragraph" w:styleId="Heading1">
    <w:name w:val="heading 1"/>
    <w:basedOn w:val="Normal"/>
    <w:link w:val="Heading1Char"/>
    <w:uiPriority w:val="9"/>
    <w:qFormat/>
    <w:rsid w:val="00943C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C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ain233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njh</dc:creator>
  <cp:lastModifiedBy>mehdi_soh@yahoo.com</cp:lastModifiedBy>
  <cp:revision>2</cp:revision>
  <dcterms:created xsi:type="dcterms:W3CDTF">2019-06-30T07:01:00Z</dcterms:created>
  <dcterms:modified xsi:type="dcterms:W3CDTF">2019-06-30T07:01:00Z</dcterms:modified>
</cp:coreProperties>
</file>